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AD" w:rsidRDefault="00455196">
      <w:r>
        <w:rPr>
          <w:noProof/>
          <w:lang w:val="en-US"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D" w:rsidRPr="00377E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position-horizontal-relative:page;mso-position-vertical-relative:page;mso-width-relative:margin;mso-height-relative:margin" filled="f" stroked="f" strokeweight=".5pt">
            <o:lock v:ext="edit" aspectratio="t" verticies="t" text="t" shapetype="t"/>
            <v:textbox>
              <w:txbxContent>
                <w:p w:rsidR="000C6912" w:rsidRPr="000C6912" w:rsidRDefault="00455196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Id7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>for more information.</w:t>
                  </w:r>
                </w:p>
              </w:txbxContent>
            </v:textbox>
            <w10:wrap anchorx="page" anchory="page"/>
          </v:shape>
        </w:pict>
      </w:r>
      <w:r w:rsidR="00377EAD" w:rsidRPr="00377EAD">
        <w:pict>
          <v:shape id="DeepLBoxSPIDType" o:spid="_x0000_s1026" type="#_x0000_t202" alt="" style="position:absolute;margin-left:0;margin-top:0;width:50pt;height:50pt;z-index:251660288;visibility:hidden;mso-wrap-edited:f;mso-position-horizontal-relative:text;mso-position-vertical-relative:text">
            <o:lock v:ext="edit" selection="t"/>
          </v:shape>
        </w:pict>
      </w:r>
    </w:p>
    <w:p w:rsidR="00377EAD" w:rsidRDefault="00455196">
      <w:pPr>
        <w:spacing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Οδηγίες χρήσης - Φορείς</w:t>
      </w: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CF36E5">
        <w:rPr>
          <w:b/>
        </w:rPr>
        <w:t>ΣΥΝΔΕΣΗ</w:t>
      </w:r>
    </w:p>
    <w:p w:rsidR="00377EAD" w:rsidRPr="00ED5DDE" w:rsidRDefault="00455196">
      <w:pPr>
        <w:spacing w:line="240" w:lineRule="auto"/>
        <w:jc w:val="both"/>
        <w:rPr>
          <w:lang w:val="el-GR"/>
        </w:rPr>
      </w:pPr>
      <w:r w:rsidRPr="00ED5DDE">
        <w:rPr>
          <w:lang w:val="el-GR"/>
        </w:rPr>
        <w:t xml:space="preserve">Για να συνδεθείτε στο σύστημα </w:t>
      </w:r>
      <w:r>
        <w:rPr>
          <w:lang w:val="en-GB"/>
        </w:rPr>
        <w:t>eTaxes</w:t>
      </w:r>
      <w:r w:rsidRPr="00ED5DDE">
        <w:rPr>
          <w:lang w:val="el-GR"/>
        </w:rPr>
        <w:t xml:space="preserve"> χρειάζεστε ένα </w:t>
      </w:r>
      <w:r w:rsidRPr="00ED5DDE">
        <w:rPr>
          <w:b/>
          <w:lang w:val="el-GR"/>
        </w:rPr>
        <w:t xml:space="preserve">όνομα χρήστη </w:t>
      </w:r>
      <w:r w:rsidRPr="00ED5DDE">
        <w:rPr>
          <w:lang w:val="el-GR"/>
        </w:rPr>
        <w:t xml:space="preserve">και έναν </w:t>
      </w:r>
      <w:r w:rsidRPr="00ED5DDE">
        <w:rPr>
          <w:b/>
          <w:lang w:val="el-GR"/>
        </w:rPr>
        <w:t xml:space="preserve">κωδικό πρόσβασης. </w:t>
      </w:r>
      <w:r w:rsidR="00634ED5" w:rsidRPr="00ED5DDE">
        <w:rPr>
          <w:lang w:val="el-GR"/>
        </w:rPr>
        <w:t xml:space="preserve">Πληκτρολογήστε </w:t>
      </w:r>
      <w:r w:rsidR="00A30688" w:rsidRPr="00ED5DDE">
        <w:rPr>
          <w:lang w:val="el-GR"/>
        </w:rPr>
        <w:t xml:space="preserve">τα στα προβλεπόμενα πεδία </w:t>
      </w:r>
      <w:r w:rsidR="00634ED5" w:rsidRPr="00ED5DDE">
        <w:rPr>
          <w:lang w:val="el-GR"/>
        </w:rPr>
        <w:t xml:space="preserve">και κάντε κλικ στο </w:t>
      </w:r>
      <w:r w:rsidR="00634ED5" w:rsidRPr="00ED5DDE">
        <w:rPr>
          <w:b/>
          <w:lang w:val="el-GR"/>
        </w:rPr>
        <w:t>"Σύνδεση"</w:t>
      </w:r>
      <w:r w:rsidR="00634ED5" w:rsidRPr="00ED5DDE">
        <w:rPr>
          <w:lang w:val="el-GR"/>
        </w:rPr>
        <w:t>.</w:t>
      </w:r>
    </w:p>
    <w:p w:rsidR="00377EAD" w:rsidRDefault="00455196">
      <w:pPr>
        <w:spacing w:line="240" w:lineRule="auto"/>
        <w:jc w:val="both"/>
        <w:rPr>
          <w:lang w:val="en-GB"/>
        </w:rPr>
      </w:pPr>
      <w:r w:rsidRPr="00ED5DDE">
        <w:rPr>
          <w:b/>
          <w:lang w:val="el-GR"/>
        </w:rPr>
        <w:t>Έχετε ξεχάσει το όνομα χρήστη/τον κωδικό πρόσβασής σας;</w:t>
      </w:r>
      <w:r w:rsidRPr="00ED5DDE">
        <w:rPr>
          <w:lang w:val="el-GR"/>
        </w:rPr>
        <w:t xml:space="preserve"> </w:t>
      </w:r>
      <w:r>
        <w:rPr>
          <w:lang w:val="en-GB"/>
        </w:rPr>
        <w:t xml:space="preserve">Σε αυτόν τον σύνδεσμο θα βρείτε οδηγίες για το πώς να προχωρήσετε σε περίπτωση που έχετε </w:t>
      </w:r>
      <w:r>
        <w:rPr>
          <w:lang w:val="en-GB"/>
        </w:rPr>
        <w:t>ξεχάσει το όνομα χρήστη ή/και τον κωδικό πρόσβασής σας.</w:t>
      </w:r>
    </w:p>
    <w:p w:rsidR="00CF36E5" w:rsidRDefault="00265493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60720" cy="211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60107F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 t="16904" b="36188"/>
                    <a:stretch/>
                  </pic:blipFill>
                  <pic:spPr bwMode="auto">
                    <a:xfrm>
                      <a:off x="0" y="0"/>
                      <a:ext cx="576072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  <w:rPr>
          <w:lang w:val="en-GB"/>
        </w:rPr>
      </w:pPr>
      <w:r>
        <w:t xml:space="preserve">Σχήμα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1</w:t>
      </w:r>
      <w:r w:rsidR="00377EAD">
        <w:rPr>
          <w:noProof/>
        </w:rPr>
        <w:fldChar w:fldCharType="end"/>
      </w:r>
      <w:r>
        <w:t>: Φόρμα σύνδεσης</w:t>
      </w:r>
    </w:p>
    <w:p w:rsidR="00265493" w:rsidRPr="00265493" w:rsidRDefault="00265493" w:rsidP="000E1B12">
      <w:pPr>
        <w:spacing w:line="240" w:lineRule="auto"/>
        <w:jc w:val="both"/>
        <w:rPr>
          <w:lang w:val="en-GB"/>
        </w:rPr>
      </w:pP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CF36E5">
        <w:rPr>
          <w:b/>
        </w:rPr>
        <w:t>ΕΠΙΛΟΓΉ ΤΟΥ ΥΠΟΚΕΙΜΈΝΟΥ ΣΤΟΝ ΦΌΡΟ</w:t>
      </w:r>
    </w:p>
    <w:p w:rsidR="00377EAD" w:rsidRDefault="00455196">
      <w:pPr>
        <w:jc w:val="both"/>
      </w:pPr>
      <w:r>
        <w:t xml:space="preserve">Αφού συνδεθείτε επιτυχώς </w:t>
      </w:r>
      <w:r w:rsidR="00AA24C5">
        <w:t xml:space="preserve">με το </w:t>
      </w:r>
      <w:r>
        <w:t xml:space="preserve">όνομα χρήστη και τον κωδικό πρόσβασής σας, </w:t>
      </w:r>
      <w:r w:rsidR="00A16304">
        <w:t xml:space="preserve">έχετε φτάσει </w:t>
      </w:r>
      <w:r>
        <w:t xml:space="preserve">στη σελίδα όπου σας ζητείται να </w:t>
      </w:r>
      <w:r w:rsidRPr="00A16304">
        <w:rPr>
          <w:b/>
        </w:rPr>
        <w:t xml:space="preserve">επιλέξετε </w:t>
      </w:r>
      <w:r w:rsidR="00D169A1" w:rsidRPr="00A16304">
        <w:rPr>
          <w:b/>
        </w:rPr>
        <w:t>ένα φορολογούμενο πρόσωπο, το οποίο θα θέλατε να εκπροσωπήσετε</w:t>
      </w:r>
      <w:r w:rsidR="00D169A1">
        <w:t>.</w:t>
      </w:r>
    </w:p>
    <w:p w:rsidR="00CF36E5" w:rsidRDefault="00D267EE" w:rsidP="00CF36E5">
      <w:pPr>
        <w:keepNext/>
        <w:jc w:val="both"/>
      </w:pPr>
      <w:r>
        <w:rPr>
          <w:rFonts w:cs="Segoe UI"/>
          <w:noProof/>
          <w:color w:val="000000"/>
          <w:lang w:val="en-US"/>
        </w:rPr>
        <w:drawing>
          <wp:inline distT="0" distB="0" distL="0" distR="0">
            <wp:extent cx="5762625" cy="2133600"/>
            <wp:effectExtent l="0" t="0" r="9525" b="0"/>
            <wp:docPr id="1" name="Slika 1" descr="repres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</w:pPr>
      <w:r>
        <w:t xml:space="preserve">Σχήμα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2</w:t>
      </w:r>
      <w:r w:rsidR="00377EAD">
        <w:rPr>
          <w:noProof/>
        </w:rPr>
        <w:fldChar w:fldCharType="end"/>
      </w:r>
      <w:r>
        <w:t>: Επιλογή του φορολογούμενου</w:t>
      </w:r>
    </w:p>
    <w:p w:rsidR="00377EAD" w:rsidRDefault="00455196">
      <w:pPr>
        <w:spacing w:line="240" w:lineRule="auto"/>
        <w:jc w:val="both"/>
      </w:pPr>
      <w:r>
        <w:t>Εάν επιθυμείτε να διεξάγετε δραστηριότητες εξ ονόματος της δικής σας νομικής οντότητας,</w:t>
      </w:r>
      <w:r>
        <w:t xml:space="preserve"> επιλέξτε έναν σύνδεσμο στη </w:t>
      </w:r>
      <w:r w:rsidR="00B02761">
        <w:t xml:space="preserve">στήλη </w:t>
      </w:r>
      <w:r w:rsidR="00B02761">
        <w:rPr>
          <w:b/>
        </w:rPr>
        <w:t>"Εκπροσώπηση της δικής σας νομικής οντότητας".</w:t>
      </w:r>
    </w:p>
    <w:p w:rsidR="00377EAD" w:rsidRDefault="00455196">
      <w:pPr>
        <w:spacing w:line="240" w:lineRule="auto"/>
        <w:jc w:val="both"/>
      </w:pPr>
      <w:r>
        <w:t xml:space="preserve">Εάν επιθυμείτε να ασκήσετε δραστηριότητες για λογαριασμό άλλου υποκείμενου στο φόρο (ως αντιπρόσωπος), επιλέξτε τον κατάλληλο σύνδεσμο στη στήλη </w:t>
      </w:r>
      <w:r w:rsidRPr="00B02761">
        <w:rPr>
          <w:b/>
        </w:rPr>
        <w:t>"Εκπροσώπηση υποκείμενου στο φ</w:t>
      </w:r>
      <w:r w:rsidRPr="00B02761">
        <w:rPr>
          <w:b/>
        </w:rPr>
        <w:t>όρο"</w:t>
      </w:r>
      <w:r>
        <w:t xml:space="preserve">, κάνοντας κλικ στο </w:t>
      </w:r>
      <w:r w:rsidR="00AA24C5">
        <w:t xml:space="preserve">όνομα/τον τίτλο του υποκείμενου στο φόρο </w:t>
      </w:r>
      <w:r>
        <w:t>που εκπροσωπείτε.</w:t>
      </w:r>
    </w:p>
    <w:p w:rsidR="00204CEF" w:rsidRPr="00B02761" w:rsidRDefault="00204CEF" w:rsidP="00204CEF">
      <w:r>
        <w:br w:type="page"/>
      </w: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ΠΙΝΑΚΑΣ ΕΛΕΓΧΟΥ</w:t>
      </w:r>
    </w:p>
    <w:p w:rsidR="00377EAD" w:rsidRDefault="00455196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  <w:r>
        <w:t xml:space="preserve">Αφού επιλέξετε </w:t>
      </w:r>
      <w:r w:rsidR="000276F3">
        <w:t xml:space="preserve">τον φορολογούμενο που </w:t>
      </w:r>
      <w:r>
        <w:t xml:space="preserve">θέλετε να εκπροσωπήσετε, έχετε φτάσει στον </w:t>
      </w:r>
      <w:r>
        <w:rPr>
          <w:b/>
        </w:rPr>
        <w:t>πίνακα ελέγχου</w:t>
      </w:r>
      <w:r>
        <w:t>, όπου εμφανίζεται ο κατάλογος των πρόσφατων εκθέσεων μεταφοράς</w:t>
      </w:r>
      <w:r w:rsidR="00E77364">
        <w:t xml:space="preserve">. Οι </w:t>
      </w:r>
      <w:r w:rsidR="00E77364" w:rsidRPr="00E77364">
        <w:t xml:space="preserve">πρόσφατες εκθέσεις μεταφορών </w:t>
      </w:r>
      <w:r w:rsidR="00E77364" w:rsidRPr="00E77364">
        <w:rPr>
          <w:rFonts w:cs="Segoe UI"/>
          <w:color w:val="000000"/>
        </w:rPr>
        <w:t>ταξινομούνται κατά φθίνουσα σειρά με βάση την ημερομηνία επεξεργασίας</w:t>
      </w:r>
      <w:r w:rsidR="00E77364">
        <w:rPr>
          <w:rFonts w:cs="Segoe UI"/>
          <w:color w:val="000000"/>
        </w:rPr>
        <w:t>.</w:t>
      </w:r>
    </w:p>
    <w:p w:rsidR="00403742" w:rsidRDefault="00403742" w:rsidP="00E77364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</w:p>
    <w:p w:rsidR="00CF36E5" w:rsidRDefault="00D267EE" w:rsidP="00CF36E5">
      <w:pPr>
        <w:keepNext/>
        <w:autoSpaceDE w:val="0"/>
        <w:autoSpaceDN w:val="0"/>
        <w:spacing w:before="40" w:after="40" w:line="240" w:lineRule="auto"/>
        <w:jc w:val="both"/>
      </w:pPr>
      <w:r>
        <w:rPr>
          <w:rFonts w:cs="Segoe UI"/>
          <w:noProof/>
          <w:color w:val="000000"/>
          <w:lang w:val="en-US"/>
        </w:rPr>
        <w:drawing>
          <wp:inline distT="0" distB="0" distL="0" distR="0">
            <wp:extent cx="5753100" cy="1676400"/>
            <wp:effectExtent l="0" t="0" r="0" b="0"/>
            <wp:docPr id="2" name="Slika 2" descr="control_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rol_pan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  <w:rPr>
          <w:rFonts w:cs="Segoe UI"/>
          <w:color w:val="000000"/>
        </w:rPr>
      </w:pPr>
      <w:r>
        <w:t xml:space="preserve">Σχήμα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3</w:t>
      </w:r>
      <w:r w:rsidR="00377EAD">
        <w:rPr>
          <w:noProof/>
        </w:rPr>
        <w:fldChar w:fldCharType="end"/>
      </w:r>
      <w:r>
        <w:t>: Πίνακας ελέγχου</w:t>
      </w:r>
    </w:p>
    <w:p w:rsidR="00377EAD" w:rsidRDefault="00455196">
      <w:pPr>
        <w:spacing w:line="240" w:lineRule="auto"/>
        <w:jc w:val="both"/>
      </w:pPr>
      <w:r>
        <w:t xml:space="preserve">Χρησιμοποιώντας το μενού στην αριστερή πλευρά, μπορείτε να επιστρέψετε στον </w:t>
      </w:r>
      <w:r>
        <w:rPr>
          <w:b/>
        </w:rPr>
        <w:t>πίνακα ελέγχου</w:t>
      </w:r>
      <w:r>
        <w:t xml:space="preserve">, να επιλέξετε άλλον υποκείμενο στο φόρο κάνοντας κλικ στην επιλογή </w:t>
      </w:r>
      <w:r>
        <w:rPr>
          <w:b/>
        </w:rPr>
        <w:t>Αλλαγή υποκειμένου στο φόρο</w:t>
      </w:r>
      <w:r>
        <w:t xml:space="preserve">, να ζητήσετε </w:t>
      </w:r>
      <w:r>
        <w:rPr>
          <w:b/>
        </w:rPr>
        <w:t xml:space="preserve">βοήθεια </w:t>
      </w:r>
      <w:r>
        <w:t>ή να επιλέξετε να βγείτε από την πύλη κάνοντας κλ</w:t>
      </w:r>
      <w:r>
        <w:t xml:space="preserve">ικ στην επιλογή </w:t>
      </w:r>
      <w:r>
        <w:rPr>
          <w:b/>
        </w:rPr>
        <w:t>Έξοδος</w:t>
      </w:r>
      <w:r>
        <w:t>.</w:t>
      </w:r>
    </w:p>
    <w:p w:rsidR="00377EAD" w:rsidRDefault="00455196">
      <w:pPr>
        <w:spacing w:line="240" w:lineRule="auto"/>
        <w:jc w:val="both"/>
      </w:pPr>
      <w:r>
        <w:t xml:space="preserve">Κάνοντας κλικ στο </w:t>
      </w:r>
      <w:r>
        <w:rPr>
          <w:b/>
        </w:rPr>
        <w:t xml:space="preserve">"Εισαγωγή αναφορών μεταφοράς" θα </w:t>
      </w:r>
      <w:r w:rsidR="00B72303">
        <w:t>μεταφερθείτε στη σελίδα όπου μπορείτε να εισάγετε νέες αναφορές μεταφοράς.</w:t>
      </w:r>
    </w:p>
    <w:p w:rsidR="00377EAD" w:rsidRDefault="00455196">
      <w:pPr>
        <w:spacing w:line="240" w:lineRule="auto"/>
        <w:jc w:val="both"/>
      </w:pPr>
      <w:r>
        <w:t xml:space="preserve">Κάνοντας κλικ στην επιλογή </w:t>
      </w:r>
      <w:r>
        <w:rPr>
          <w:b/>
        </w:rPr>
        <w:t xml:space="preserve">"Αναζήτηση αναφορών μεταφορών", θα </w:t>
      </w:r>
      <w:r>
        <w:t>μεταφερθείτε στη σελίδα όπου μπορείτε να ανα</w:t>
      </w:r>
      <w:r>
        <w:t xml:space="preserve">ζητήσετε αναφορές μεταφορών που έχουν εισαχθεί προηγουμένως </w:t>
      </w:r>
      <w:r w:rsidR="00AC1EA4">
        <w:t>και να τις επεξεργαστείτε</w:t>
      </w:r>
      <w:r>
        <w:t>.</w:t>
      </w:r>
    </w:p>
    <w:p w:rsidR="00204CEF" w:rsidRPr="008A07FD" w:rsidRDefault="00204CEF" w:rsidP="0016258A">
      <w:pPr>
        <w:spacing w:line="240" w:lineRule="auto"/>
        <w:jc w:val="both"/>
      </w:pP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t>ΑΛΛΑΓΉ ΥΠΟΚΕΙΜΈΝΟΥ ΣΤΟ ΦΌΡΟ</w:t>
      </w:r>
    </w:p>
    <w:p w:rsidR="00377EAD" w:rsidRDefault="00455196">
      <w:pPr>
        <w:spacing w:line="240" w:lineRule="auto"/>
        <w:jc w:val="both"/>
      </w:pPr>
      <w:r>
        <w:t xml:space="preserve">Εάν θέλετε να ασκήσετε δραστηριότητες για λογαριασμό άλλου υποκειμένου στο φόρο, επιλέξτε το σύνδεσμο </w:t>
      </w:r>
      <w:r>
        <w:rPr>
          <w:b/>
        </w:rPr>
        <w:t xml:space="preserve">"Αλλαγή υποκειμένου στο φόρο" </w:t>
      </w:r>
      <w:r>
        <w:t>στο μενο</w:t>
      </w:r>
      <w:r>
        <w:t>ύ στην αριστερή πλευρά</w:t>
      </w:r>
      <w:r w:rsidR="00CA0CA0">
        <w:t xml:space="preserve">. Στην επάνω δεξιά γωνία </w:t>
      </w:r>
      <w:r w:rsidR="007E703B">
        <w:t xml:space="preserve">(μπλε κορδέλα) εμφανίζονται </w:t>
      </w:r>
      <w:r w:rsidR="007E703B" w:rsidRPr="008C675C">
        <w:t>συνεχώς</w:t>
      </w:r>
      <w:r w:rsidR="007E703B">
        <w:t xml:space="preserve"> το όνομα/ο τίτλος σας και το όνομα/ο τίτλος του υποκείμενου στο φόρο προσώπου, για λογαριασμό του οποίου διεξάγετε δραστηριότητες.</w:t>
      </w:r>
    </w:p>
    <w:p w:rsidR="00204CEF" w:rsidRDefault="00204CEF" w:rsidP="002B4ABE">
      <w:pPr>
        <w:spacing w:line="240" w:lineRule="auto"/>
        <w:jc w:val="both"/>
      </w:pPr>
    </w:p>
    <w:p w:rsidR="00204CEF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62625" cy="2390775"/>
            <wp:effectExtent l="0" t="0" r="9525" b="9525"/>
            <wp:docPr id="3" name="Slika 3" descr="change_taxable_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ge_taxable_per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</w:pPr>
      <w:r>
        <w:t xml:space="preserve">Σχήμα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4</w:t>
      </w:r>
      <w:r w:rsidR="00377EAD">
        <w:rPr>
          <w:noProof/>
        </w:rPr>
        <w:fldChar w:fldCharType="end"/>
      </w:r>
      <w:r>
        <w:t>: Αλλαγή φορολογούμενου ατόμου</w:t>
      </w:r>
    </w:p>
    <w:p w:rsidR="00204CEF" w:rsidRPr="00204CEF" w:rsidRDefault="00204CEF" w:rsidP="00204CEF">
      <w:r>
        <w:br w:type="page"/>
      </w: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ΕΙΣΑΓΩΓΉ ΑΝΑΦΟΡΏΝ ΜΕΤΑΦΟΡΆΣ</w:t>
      </w:r>
    </w:p>
    <w:p w:rsidR="00377EAD" w:rsidRDefault="00455196">
      <w:pPr>
        <w:spacing w:line="240" w:lineRule="auto"/>
        <w:jc w:val="both"/>
      </w:pPr>
      <w:r>
        <w:t xml:space="preserve">Επιστρέψτε στη σελίδα </w:t>
      </w:r>
      <w:r w:rsidR="00927338">
        <w:rPr>
          <w:b/>
        </w:rPr>
        <w:t xml:space="preserve">"Πίνακας ελέγχου" </w:t>
      </w:r>
      <w:r>
        <w:t xml:space="preserve">κάνοντας κλικ στο σύνδεσμο στο αριστερό μενού. Στη συνέχεια, επιλέξτε το </w:t>
      </w:r>
      <w:r w:rsidR="00927338">
        <w:t xml:space="preserve">σύνδεσμο </w:t>
      </w:r>
      <w:r w:rsidR="00927338">
        <w:rPr>
          <w:b/>
        </w:rPr>
        <w:t xml:space="preserve">"Εισαγωγή αναφορών μεταφοράς" </w:t>
      </w:r>
      <w:r>
        <w:t>για να συνεχίσετε</w:t>
      </w:r>
      <w:r w:rsidR="00927338">
        <w:t>.</w:t>
      </w:r>
    </w:p>
    <w:p w:rsidR="00204CEF" w:rsidRDefault="00204CEF" w:rsidP="000E1B12">
      <w:pPr>
        <w:spacing w:line="240" w:lineRule="auto"/>
        <w:jc w:val="both"/>
      </w:pPr>
    </w:p>
    <w:p w:rsidR="00CF36E5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53100" cy="2209800"/>
            <wp:effectExtent l="0" t="0" r="0" b="0"/>
            <wp:docPr id="4" name="Slika 4" descr="enter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r_repo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</w:pPr>
      <w:r>
        <w:t xml:space="preserve">Σχήμα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5</w:t>
      </w:r>
      <w:r w:rsidR="00377EAD">
        <w:rPr>
          <w:noProof/>
        </w:rPr>
        <w:fldChar w:fldCharType="end"/>
      </w:r>
      <w:r>
        <w:t>: Εισαγωγή αναφορών μεταφοράς</w:t>
      </w:r>
    </w:p>
    <w:p w:rsidR="00377EAD" w:rsidRDefault="00455196">
      <w:pPr>
        <w:spacing w:line="240" w:lineRule="auto"/>
        <w:jc w:val="both"/>
        <w:rPr>
          <w:b/>
        </w:rPr>
      </w:pPr>
      <w:r>
        <w:rPr>
          <w:b/>
        </w:rPr>
        <w:t xml:space="preserve">Οι εκθέσεις μεταφοράς μπορούν να επεξεργαστούν έως και 1 ημέρα πριν από την </w:t>
      </w:r>
      <w:r w:rsidR="00430B60">
        <w:rPr>
          <w:b/>
        </w:rPr>
        <w:t>ημερομηνία εισόδου στη χώρα!</w:t>
      </w:r>
    </w:p>
    <w:p w:rsidR="00377EAD" w:rsidRDefault="00455196">
      <w:pPr>
        <w:spacing w:line="240" w:lineRule="auto"/>
        <w:jc w:val="both"/>
      </w:pPr>
      <w:r>
        <w:t>Για να εισαγάγετε νέα αναφορά μεταφοράς, συμπληρώστε τα ακόλουθα πεδία (</w:t>
      </w:r>
      <w:r w:rsidRPr="00F33CB4">
        <w:rPr>
          <w:b/>
        </w:rPr>
        <w:t>όλα τα πεδία είναι υποχ</w:t>
      </w:r>
      <w:r w:rsidRPr="00F33CB4">
        <w:rPr>
          <w:b/>
        </w:rPr>
        <w:t>ρεωτικά</w:t>
      </w:r>
      <w:r>
        <w:t>):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>Ημερομηνία εισόδου στη χώρα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>Ημερομηνία εξόδου από τη χώρα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>Αριθμός κυκλοφορίας οχήματος (</w:t>
      </w:r>
      <w:r w:rsidR="00A852F0">
        <w:t>το αναπτυσσόμενο μενού σας επιτρέπει να επιλέξετε αριθμούς κυκλοφορίας που έχουν καταχωρηθεί κατά το τρέχον έτος</w:t>
      </w:r>
      <w:r>
        <w:t>)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 xml:space="preserve">Χώρα, στην </w:t>
      </w:r>
      <w:r w:rsidR="0041070E">
        <w:t>οποία εκδόθηκε η εγγραφή (</w:t>
      </w:r>
      <w:r>
        <w:t>το αναπ</w:t>
      </w:r>
      <w:r>
        <w:t>τυσσόμενο μενού σας επιτρέπει να επιλέξετε από τον κατάλογο των χωρών</w:t>
      </w:r>
      <w:r w:rsidR="0041070E">
        <w:t>)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>Σημείο εισόδου στη χώρα (</w:t>
      </w:r>
      <w:r w:rsidR="00DD7FDB">
        <w:t>το αναπτυσσόμενο μενού σας επιτρέπει να επιλέξετε από τον κατάλογο των συνοριακών διαβάσεων- μπορείτε επίσης να πληκτρολογήσετε το όνομα της συνοριακής διάβασης</w:t>
      </w:r>
      <w:r>
        <w:t>)</w:t>
      </w:r>
    </w:p>
    <w:p w:rsidR="00377EAD" w:rsidRDefault="00455196">
      <w:pPr>
        <w:pStyle w:val="a3"/>
        <w:numPr>
          <w:ilvl w:val="0"/>
          <w:numId w:val="2"/>
        </w:numPr>
        <w:spacing w:line="240" w:lineRule="auto"/>
        <w:jc w:val="both"/>
      </w:pPr>
      <w:r>
        <w:t>Σημείο εξόδου από τη χώρα (</w:t>
      </w:r>
      <w:r w:rsidR="008E3800">
        <w:t>το αναπτυσσόμενο μενού σας επιτρέπει να επιλέξετε από τον κατάλογο των συνοριακών διαβάσεων- μπορείτε επίσης να πληκτρολογήσετε το όνομα της συνοριακής διάβασης</w:t>
      </w:r>
      <w:r>
        <w:t>)</w:t>
      </w:r>
      <w:r w:rsidR="00204CEF">
        <w:t>.</w:t>
      </w:r>
    </w:p>
    <w:p w:rsidR="00377EAD" w:rsidRDefault="00455196">
      <w:pPr>
        <w:spacing w:line="240" w:lineRule="auto"/>
        <w:jc w:val="both"/>
      </w:pPr>
      <w:r>
        <w:t xml:space="preserve">Νέες εκθέσεις μεταφορών μπορούν να εισαχθούν κάνοντας κλικ στο </w:t>
      </w:r>
      <w:r>
        <w:rPr>
          <w:b/>
        </w:rPr>
        <w:t>"Add row" (Προσθήκη γραμμής)</w:t>
      </w:r>
      <w:r>
        <w:t>.</w:t>
      </w:r>
    </w:p>
    <w:p w:rsidR="00377EAD" w:rsidRDefault="00455196">
      <w:pPr>
        <w:spacing w:line="240" w:lineRule="auto"/>
        <w:jc w:val="both"/>
      </w:pPr>
      <w:r>
        <w:t xml:space="preserve">Αφού εισαγάγετε όλες τις προγραμματισμένες αναφορές μεταφοράς, κάντε κλικ στην επιλογή </w:t>
      </w:r>
      <w:r>
        <w:rPr>
          <w:b/>
        </w:rPr>
        <w:t xml:space="preserve">"Επιβεβαίωση" για </w:t>
      </w:r>
      <w:r>
        <w:t xml:space="preserve">να </w:t>
      </w:r>
      <w:r>
        <w:rPr>
          <w:b/>
        </w:rPr>
        <w:t xml:space="preserve">αποθηκεύσετε </w:t>
      </w:r>
      <w:r>
        <w:t>όλες τις καταχωρίσεις.</w:t>
      </w:r>
    </w:p>
    <w:p w:rsidR="00377EAD" w:rsidRDefault="00455196">
      <w:pPr>
        <w:spacing w:line="240" w:lineRule="auto"/>
        <w:jc w:val="both"/>
      </w:pPr>
      <w:r>
        <w:t xml:space="preserve">Το κουμπί </w:t>
      </w:r>
      <w:r>
        <w:rPr>
          <w:b/>
        </w:rPr>
        <w:t xml:space="preserve">"Ακύρωση" διαγράφει </w:t>
      </w:r>
      <w:r>
        <w:t>όλες τις αναφορές μεταφοράς που δεν έχετε αποθηκεύσε</w:t>
      </w:r>
      <w:r>
        <w:t xml:space="preserve">ι κάνοντας κλικ στο κουμπί </w:t>
      </w:r>
      <w:r w:rsidRPr="00D1550D">
        <w:rPr>
          <w:b/>
        </w:rPr>
        <w:t>"Επιβεβαίωση".</w:t>
      </w:r>
    </w:p>
    <w:p w:rsidR="00377EAD" w:rsidRDefault="00455196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  <w:r>
        <w:t xml:space="preserve">Η ενότητα </w:t>
      </w:r>
      <w:r>
        <w:rPr>
          <w:b/>
        </w:rPr>
        <w:t xml:space="preserve">"Πρόσφατες αναφορές μεταφορών" </w:t>
      </w:r>
      <w:r>
        <w:t xml:space="preserve">εμφανίζει έναν κατάλογο όλων των αναφορών μεταφορών που καταχωρήθηκαν πρόσφατα. </w:t>
      </w:r>
      <w:r w:rsidR="00B7300A">
        <w:t xml:space="preserve">Είναι </w:t>
      </w:r>
      <w:r w:rsidR="00B7300A" w:rsidRPr="00E77364">
        <w:rPr>
          <w:rFonts w:cs="Segoe UI"/>
          <w:color w:val="000000"/>
        </w:rPr>
        <w:t>ταξινομημένες κατά φθίνουσα σειρά με βάση την ημερομηνία επεξεργασίας</w:t>
      </w:r>
      <w:r w:rsidR="00B7300A">
        <w:rPr>
          <w:rFonts w:cs="Segoe UI"/>
          <w:color w:val="000000"/>
        </w:rPr>
        <w:t>.</w:t>
      </w:r>
    </w:p>
    <w:p w:rsidR="00204CEF" w:rsidRDefault="00204CEF" w:rsidP="00204CEF">
      <w:pPr>
        <w:rPr>
          <w:rFonts w:cs="Segoe UI"/>
          <w:color w:val="000000"/>
        </w:rPr>
      </w:pPr>
      <w:r>
        <w:rPr>
          <w:rFonts w:cs="Segoe UI"/>
          <w:color w:val="000000"/>
        </w:rPr>
        <w:br w:type="page"/>
      </w:r>
    </w:p>
    <w:p w:rsidR="00377EAD" w:rsidRDefault="00455196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ΠΏΣ ΝΑ ΑΝΑΖΗΤΉ</w:t>
      </w:r>
      <w:r w:rsidRPr="00204CEF">
        <w:rPr>
          <w:b/>
        </w:rPr>
        <w:t>ΣΕΤΕ ΣΥΓΚΕΚΡΙΜΈΝΕΣ ΕΚΘΈΣΕΙΣ ΜΕΤΑΦΟΡΏΝ;</w:t>
      </w:r>
    </w:p>
    <w:p w:rsidR="00377EAD" w:rsidRDefault="00455196">
      <w:pPr>
        <w:spacing w:line="240" w:lineRule="auto"/>
        <w:jc w:val="both"/>
        <w:rPr>
          <w:b/>
        </w:rPr>
      </w:pPr>
      <w:r>
        <w:t xml:space="preserve">Επιστρέψτε στη σελίδα </w:t>
      </w:r>
      <w:r>
        <w:rPr>
          <w:b/>
        </w:rPr>
        <w:t xml:space="preserve">"Πίνακας ελέγχου" </w:t>
      </w:r>
      <w:r w:rsidR="00265325">
        <w:t xml:space="preserve">κάνοντας κλικ στο σύνδεσμο στο αριστερό μενού. Στη συνέχεια, επιλέξτε το σύνδεσμο </w:t>
      </w:r>
      <w:r>
        <w:rPr>
          <w:b/>
        </w:rPr>
        <w:t>"Αναζήτηση αναφορών μεταφορών".</w:t>
      </w:r>
    </w:p>
    <w:p w:rsidR="00204CEF" w:rsidRDefault="00204CEF" w:rsidP="000E1B12">
      <w:pPr>
        <w:spacing w:line="240" w:lineRule="auto"/>
        <w:jc w:val="both"/>
        <w:rPr>
          <w:b/>
        </w:rPr>
      </w:pPr>
    </w:p>
    <w:p w:rsidR="00CF36E5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15000" cy="2409825"/>
            <wp:effectExtent l="0" t="0" r="0" b="9525"/>
            <wp:docPr id="5" name="Slika 5" descr="search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rch_repo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</w:pPr>
      <w:r>
        <w:t xml:space="preserve">Εικόνα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6</w:t>
      </w:r>
      <w:r w:rsidR="00377EAD">
        <w:rPr>
          <w:noProof/>
        </w:rPr>
        <w:fldChar w:fldCharType="end"/>
      </w:r>
      <w:r>
        <w:t>: Αναζήτηση ειδικών εκθέσεω</w:t>
      </w:r>
      <w:r>
        <w:t>ν μεταφορών</w:t>
      </w:r>
    </w:p>
    <w:p w:rsidR="00377EAD" w:rsidRDefault="00455196">
      <w:pPr>
        <w:spacing w:line="240" w:lineRule="auto"/>
        <w:jc w:val="both"/>
      </w:pPr>
      <w:r>
        <w:t xml:space="preserve">Η λειτουργία αυτή σας επιτρέπει να εξετάζετε τις καταχωρημένες αναφορές μεταφορών και </w:t>
      </w:r>
      <w:r w:rsidR="00606499">
        <w:t xml:space="preserve">επιτρέπει </w:t>
      </w:r>
      <w:r>
        <w:t xml:space="preserve">επίσης στους χρήστες να </w:t>
      </w:r>
      <w:r w:rsidRPr="00606499">
        <w:rPr>
          <w:b/>
        </w:rPr>
        <w:t xml:space="preserve">επεξεργάζονται </w:t>
      </w:r>
      <w:r>
        <w:t>τις αναφορές.</w:t>
      </w:r>
    </w:p>
    <w:p w:rsidR="00377EAD" w:rsidRDefault="00455196">
      <w:pPr>
        <w:spacing w:line="240" w:lineRule="auto"/>
        <w:jc w:val="both"/>
      </w:pPr>
      <w:r>
        <w:t>Μπορείτε να αναζητήσετε συγκεκριμένες αναφορές μεταφορών πληκτρολογώντας:</w:t>
      </w:r>
    </w:p>
    <w:p w:rsidR="00377EAD" w:rsidRDefault="00455196">
      <w:pPr>
        <w:pStyle w:val="a3"/>
        <w:numPr>
          <w:ilvl w:val="0"/>
          <w:numId w:val="4"/>
        </w:numPr>
        <w:spacing w:line="240" w:lineRule="auto"/>
        <w:jc w:val="both"/>
      </w:pPr>
      <w:r>
        <w:rPr>
          <w:b/>
        </w:rPr>
        <w:t xml:space="preserve">Αριθμός κυκλοφορίας </w:t>
      </w:r>
      <w:r>
        <w:t>- συμπληρώστε το πεδίο "Αριθμός κυκλοφορίας" με τον αριθμό κυκλοφορίας του οχήματος που εκτελεί τη μεταφορά.</w:t>
      </w:r>
    </w:p>
    <w:p w:rsidR="00377EAD" w:rsidRDefault="00455196">
      <w:pPr>
        <w:pStyle w:val="a3"/>
        <w:numPr>
          <w:ilvl w:val="0"/>
          <w:numId w:val="4"/>
        </w:numPr>
        <w:spacing w:line="240" w:lineRule="auto"/>
        <w:jc w:val="both"/>
      </w:pPr>
      <w:r w:rsidRPr="00606499">
        <w:rPr>
          <w:b/>
        </w:rPr>
        <w:t xml:space="preserve">Περίοδος </w:t>
      </w:r>
      <w:r>
        <w:t xml:space="preserve">- εισαγάγετε την περίοδο αναζήτησης "από - έως" εισάγοντας την ημερομηνία με την </w:t>
      </w:r>
      <w:r>
        <w:rPr>
          <w:b/>
        </w:rPr>
        <w:t>ακόλουθη μορφή</w:t>
      </w:r>
      <w:r>
        <w:t xml:space="preserve">: </w:t>
      </w:r>
      <w:r>
        <w:rPr>
          <w:b/>
        </w:rPr>
        <w:t xml:space="preserve">ημέρα/μήνας/έτος </w:t>
      </w:r>
      <w:r w:rsidR="0041070E">
        <w:rPr>
          <w:b/>
        </w:rPr>
        <w:t>(ΗΗ/ΜΜ/ΕΕ</w:t>
      </w:r>
      <w:r>
        <w:rPr>
          <w:b/>
        </w:rPr>
        <w:t>)</w:t>
      </w:r>
      <w:r>
        <w:t>.</w:t>
      </w:r>
    </w:p>
    <w:p w:rsidR="00204CEF" w:rsidRDefault="00204CEF" w:rsidP="00204CEF">
      <w:pPr>
        <w:spacing w:line="240" w:lineRule="auto"/>
        <w:jc w:val="both"/>
      </w:pPr>
    </w:p>
    <w:p w:rsidR="00CF36E5" w:rsidRDefault="00403742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6191892" cy="1209675"/>
            <wp:effectExtent l="0" t="0" r="0" b="0"/>
            <wp:docPr id="11" name="Picture 11" descr="C:\Users\majaa.CT\AppData\Local\Microsoft\Windows\INetCache\Content.Word\edit_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jaa.CT\AppData\Local\Microsoft\Windows\INetCache\Content.Word\edit_repor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11" cy="121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AD" w:rsidRDefault="00455196">
      <w:pPr>
        <w:pStyle w:val="a5"/>
        <w:jc w:val="both"/>
      </w:pPr>
      <w:r>
        <w:t xml:space="preserve">Εικόνα </w:t>
      </w:r>
      <w:r w:rsidR="00377EAD">
        <w:fldChar w:fldCharType="begin"/>
      </w:r>
      <w:r w:rsidR="00D267EE">
        <w:instrText xml:space="preserve"> SEQ Figure \* ARABIC </w:instrText>
      </w:r>
      <w:r w:rsidR="00377EAD">
        <w:fldChar w:fldCharType="separate"/>
      </w:r>
      <w:r>
        <w:rPr>
          <w:noProof/>
        </w:rPr>
        <w:t>7</w:t>
      </w:r>
      <w:r w:rsidR="00377EAD">
        <w:rPr>
          <w:noProof/>
        </w:rPr>
        <w:fldChar w:fldCharType="end"/>
      </w:r>
      <w:r>
        <w:t>: Τρόπος εύρεσης συγκεκριμένων εκθέσεων μεταφορών</w:t>
      </w:r>
    </w:p>
    <w:p w:rsidR="00377EAD" w:rsidRDefault="00455196">
      <w:pPr>
        <w:spacing w:line="240" w:lineRule="auto"/>
        <w:jc w:val="both"/>
      </w:pPr>
      <w:r>
        <w:t xml:space="preserve">Κάθε αποτέλεσμα αναζήτησης βρίσκεται στο τέλος της γραμμής με τους συνδέσμους </w:t>
      </w:r>
      <w:r>
        <w:rPr>
          <w:b/>
        </w:rPr>
        <w:t xml:space="preserve">"Επεξεργασία" </w:t>
      </w:r>
      <w:r>
        <w:t xml:space="preserve">και </w:t>
      </w:r>
      <w:r>
        <w:rPr>
          <w:b/>
        </w:rPr>
        <w:t>"X"</w:t>
      </w:r>
      <w:r>
        <w:t>.</w:t>
      </w:r>
    </w:p>
    <w:p w:rsidR="00377EAD" w:rsidRDefault="00455196">
      <w:pPr>
        <w:spacing w:line="240" w:lineRule="auto"/>
        <w:jc w:val="both"/>
      </w:pPr>
      <w:r>
        <w:t xml:space="preserve">Κάνοντας κλικ στην επιλογή </w:t>
      </w:r>
      <w:r>
        <w:rPr>
          <w:b/>
        </w:rPr>
        <w:t xml:space="preserve">"Επεξεργασία" οι </w:t>
      </w:r>
      <w:r>
        <w:t>χρήστες μπορούν να εισάγουν αλλαγές σ</w:t>
      </w:r>
      <w:r>
        <w:t xml:space="preserve">τα </w:t>
      </w:r>
      <w:r w:rsidR="00F40978">
        <w:t xml:space="preserve">υπάρχοντα </w:t>
      </w:r>
      <w:r>
        <w:t>δεδομένα.</w:t>
      </w:r>
    </w:p>
    <w:p w:rsidR="00377EAD" w:rsidRDefault="00455196">
      <w:pPr>
        <w:spacing w:line="240" w:lineRule="auto"/>
        <w:jc w:val="both"/>
      </w:pPr>
      <w:r>
        <w:t xml:space="preserve">Κάνοντας κλικ στο </w:t>
      </w:r>
      <w:r>
        <w:rPr>
          <w:b/>
        </w:rPr>
        <w:t xml:space="preserve">"X" </w:t>
      </w:r>
      <w:r>
        <w:t xml:space="preserve">θα </w:t>
      </w:r>
      <w:r w:rsidRPr="00B31D01">
        <w:rPr>
          <w:b/>
        </w:rPr>
        <w:t xml:space="preserve">διαγραφεί </w:t>
      </w:r>
      <w:r>
        <w:t>ολόκληρη η σειρά (έκθεση μεταφοράς).</w:t>
      </w:r>
    </w:p>
    <w:p w:rsidR="00377EAD" w:rsidRDefault="00455196">
      <w:pPr>
        <w:spacing w:line="240" w:lineRule="auto"/>
        <w:jc w:val="both"/>
      </w:pPr>
      <w:r>
        <w:rPr>
          <w:b/>
        </w:rPr>
        <w:t xml:space="preserve">Αποθηκεύστε </w:t>
      </w:r>
      <w:r w:rsidR="0088091A">
        <w:t xml:space="preserve">όλες τις αλλαγές επιλέγοντας το κουμπί </w:t>
      </w:r>
      <w:r w:rsidR="0088091A">
        <w:rPr>
          <w:b/>
        </w:rPr>
        <w:t xml:space="preserve">"Αποθήκευση". </w:t>
      </w:r>
      <w:r w:rsidR="0088091A">
        <w:t xml:space="preserve">Το κουμπί </w:t>
      </w:r>
      <w:r w:rsidR="0088091A">
        <w:rPr>
          <w:b/>
        </w:rPr>
        <w:t xml:space="preserve">'Ακύρωση' </w:t>
      </w:r>
      <w:r w:rsidR="0088091A">
        <w:t>ακυρώνει όλες τις αλλαγές που έχουν εισαχθεί.</w:t>
      </w:r>
    </w:p>
    <w:p w:rsidR="00377EAD" w:rsidRDefault="00455196">
      <w:pPr>
        <w:spacing w:line="240" w:lineRule="auto"/>
        <w:jc w:val="both"/>
      </w:pPr>
      <w:r w:rsidRPr="007C3CCA">
        <w:rPr>
          <w:b/>
        </w:rPr>
        <w:t>ΣΗΜΑΝΤΙΚΉ ΕΙΔΟΠΟΊΗΣΗ!</w:t>
      </w:r>
      <w:r>
        <w:rPr>
          <w:b/>
        </w:rPr>
        <w:t xml:space="preserve"> Μέχρι κα</w:t>
      </w:r>
      <w:r>
        <w:rPr>
          <w:b/>
        </w:rPr>
        <w:t>ι 1 ημέρα πριν από την ημερομηνία εισόδου στη χώρα θα μπορείτε να επεξεργαστείτε όλα τα δεδομένα στην αναφορά μεταφοράς σας.</w:t>
      </w:r>
      <w:r>
        <w:t xml:space="preserve"> Σε μεταγενέστερη ημερομηνία θα </w:t>
      </w:r>
      <w:r>
        <w:lastRenderedPageBreak/>
        <w:t xml:space="preserve">μπορείτε να επεξεργαστείτε μόνο τα ακόλουθα πεδία: </w:t>
      </w:r>
      <w:r>
        <w:rPr>
          <w:b/>
        </w:rPr>
        <w:t>Χιλιόμετρα σε χιλιόμετρα</w:t>
      </w:r>
      <w:r>
        <w:t xml:space="preserve">, </w:t>
      </w:r>
      <w:r>
        <w:rPr>
          <w:b/>
        </w:rPr>
        <w:t>Αριθμός επιβατών</w:t>
      </w:r>
      <w:r>
        <w:t xml:space="preserve">, </w:t>
      </w:r>
      <w:r>
        <w:rPr>
          <w:b/>
        </w:rPr>
        <w:t xml:space="preserve">Αξία </w:t>
      </w:r>
      <w:r>
        <w:rPr>
          <w:b/>
        </w:rPr>
        <w:t>€</w:t>
      </w:r>
      <w:r>
        <w:t xml:space="preserve">, </w:t>
      </w:r>
      <w:r w:rsidRPr="007C3CCA">
        <w:rPr>
          <w:b/>
        </w:rPr>
        <w:t xml:space="preserve">ΦΠΑ </w:t>
      </w:r>
      <w:r>
        <w:rPr>
          <w:b/>
        </w:rPr>
        <w:t>€</w:t>
      </w:r>
      <w:r>
        <w:t>.</w:t>
      </w:r>
    </w:p>
    <w:p w:rsidR="006C7E4B" w:rsidRDefault="006C7E4B" w:rsidP="004E3937">
      <w:pPr>
        <w:spacing w:line="240" w:lineRule="auto"/>
        <w:jc w:val="both"/>
      </w:pPr>
    </w:p>
    <w:sectPr w:rsidR="006C7E4B" w:rsidSect="00403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4EF"/>
    <w:multiLevelType w:val="hybridMultilevel"/>
    <w:tmpl w:val="7C868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87A"/>
    <w:multiLevelType w:val="hybridMultilevel"/>
    <w:tmpl w:val="91CEF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7DF3"/>
    <w:multiLevelType w:val="hybridMultilevel"/>
    <w:tmpl w:val="4A4C9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46AB3"/>
    <w:multiLevelType w:val="hybridMultilevel"/>
    <w:tmpl w:val="623C1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&#10;6bMCYzjnBw==" w:salt="2iM+6JOs+2kf63xprp4ohQ=="/>
  <w:defaultTabStop w:val="708"/>
  <w:hyphenationZone w:val="425"/>
  <w:characterSpacingControl w:val="doNotCompress"/>
  <w:compat/>
  <w:rsids>
    <w:rsidRoot w:val="000A3565"/>
    <w:rsid w:val="000236D1"/>
    <w:rsid w:val="000276F3"/>
    <w:rsid w:val="00031B5D"/>
    <w:rsid w:val="00031C1D"/>
    <w:rsid w:val="000837E9"/>
    <w:rsid w:val="000A3565"/>
    <w:rsid w:val="000E1B12"/>
    <w:rsid w:val="00112BD6"/>
    <w:rsid w:val="00125DFD"/>
    <w:rsid w:val="00151214"/>
    <w:rsid w:val="0016258A"/>
    <w:rsid w:val="001A3FB3"/>
    <w:rsid w:val="001A4A26"/>
    <w:rsid w:val="001B7714"/>
    <w:rsid w:val="001C3658"/>
    <w:rsid w:val="00204CEF"/>
    <w:rsid w:val="00214521"/>
    <w:rsid w:val="00255A7C"/>
    <w:rsid w:val="00265325"/>
    <w:rsid w:val="00265493"/>
    <w:rsid w:val="00270A8D"/>
    <w:rsid w:val="00282F51"/>
    <w:rsid w:val="002B4ABE"/>
    <w:rsid w:val="002C180F"/>
    <w:rsid w:val="00377EAD"/>
    <w:rsid w:val="00392A62"/>
    <w:rsid w:val="00403742"/>
    <w:rsid w:val="0041070E"/>
    <w:rsid w:val="00430B60"/>
    <w:rsid w:val="0043185D"/>
    <w:rsid w:val="00455196"/>
    <w:rsid w:val="0046619C"/>
    <w:rsid w:val="004E3937"/>
    <w:rsid w:val="004F1D50"/>
    <w:rsid w:val="0058284F"/>
    <w:rsid w:val="005A542A"/>
    <w:rsid w:val="00606499"/>
    <w:rsid w:val="00616965"/>
    <w:rsid w:val="00632C6D"/>
    <w:rsid w:val="00634ED5"/>
    <w:rsid w:val="00697E22"/>
    <w:rsid w:val="006A1BFF"/>
    <w:rsid w:val="006B7566"/>
    <w:rsid w:val="006C45A2"/>
    <w:rsid w:val="006C7E4B"/>
    <w:rsid w:val="006D7AD1"/>
    <w:rsid w:val="006E4583"/>
    <w:rsid w:val="007369A7"/>
    <w:rsid w:val="00777511"/>
    <w:rsid w:val="007777A4"/>
    <w:rsid w:val="00782D37"/>
    <w:rsid w:val="007C3CCA"/>
    <w:rsid w:val="007E703B"/>
    <w:rsid w:val="0081581C"/>
    <w:rsid w:val="0088091A"/>
    <w:rsid w:val="008A07FD"/>
    <w:rsid w:val="008A3ED2"/>
    <w:rsid w:val="008C675C"/>
    <w:rsid w:val="008D76CD"/>
    <w:rsid w:val="008E3800"/>
    <w:rsid w:val="008F3559"/>
    <w:rsid w:val="00927338"/>
    <w:rsid w:val="00927D30"/>
    <w:rsid w:val="00A16304"/>
    <w:rsid w:val="00A22B4C"/>
    <w:rsid w:val="00A30688"/>
    <w:rsid w:val="00A53E00"/>
    <w:rsid w:val="00A571B4"/>
    <w:rsid w:val="00A852F0"/>
    <w:rsid w:val="00AA24C5"/>
    <w:rsid w:val="00AB54F6"/>
    <w:rsid w:val="00AC1EA4"/>
    <w:rsid w:val="00B02761"/>
    <w:rsid w:val="00B31D01"/>
    <w:rsid w:val="00B45CAE"/>
    <w:rsid w:val="00B50485"/>
    <w:rsid w:val="00B72303"/>
    <w:rsid w:val="00B7300A"/>
    <w:rsid w:val="00BB54D3"/>
    <w:rsid w:val="00BF1016"/>
    <w:rsid w:val="00C07246"/>
    <w:rsid w:val="00C1546F"/>
    <w:rsid w:val="00C33914"/>
    <w:rsid w:val="00C34B43"/>
    <w:rsid w:val="00C43EE2"/>
    <w:rsid w:val="00C516DB"/>
    <w:rsid w:val="00C60A82"/>
    <w:rsid w:val="00C72108"/>
    <w:rsid w:val="00C74D32"/>
    <w:rsid w:val="00CA07DA"/>
    <w:rsid w:val="00CA0CA0"/>
    <w:rsid w:val="00CF17A8"/>
    <w:rsid w:val="00CF36E5"/>
    <w:rsid w:val="00CF7AF8"/>
    <w:rsid w:val="00D1550D"/>
    <w:rsid w:val="00D169A1"/>
    <w:rsid w:val="00D267EE"/>
    <w:rsid w:val="00D33F88"/>
    <w:rsid w:val="00DC28A2"/>
    <w:rsid w:val="00DD7FDB"/>
    <w:rsid w:val="00DE6203"/>
    <w:rsid w:val="00E5449B"/>
    <w:rsid w:val="00E70CD5"/>
    <w:rsid w:val="00E77364"/>
    <w:rsid w:val="00ED5042"/>
    <w:rsid w:val="00ED5DDE"/>
    <w:rsid w:val="00F33CB4"/>
    <w:rsid w:val="00F40978"/>
    <w:rsid w:val="00FC08E7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101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F36E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www.deepl.com/pro?cta=edit-document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8B6F-E39A-461C-9A11-B95A1BAD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Angelovska Kaiser</dc:creator>
  <cp:keywords>, docId:179B1EF90FC1AF4B6BFDFD74312331AB</cp:keywords>
  <cp:lastModifiedBy>User</cp:lastModifiedBy>
  <cp:revision>2</cp:revision>
  <dcterms:created xsi:type="dcterms:W3CDTF">2022-03-29T08:23:00Z</dcterms:created>
  <dcterms:modified xsi:type="dcterms:W3CDTF">2022-03-29T08:23:00Z</dcterms:modified>
</cp:coreProperties>
</file>